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58CE56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0627A">
        <w:rPr>
          <w:rFonts w:ascii="Azo Sans Md" w:hAnsi="Azo Sans Md" w:cstheme="minorHAnsi"/>
          <w:b/>
          <w:szCs w:val="24"/>
        </w:rPr>
        <w:t>90.0</w:t>
      </w:r>
      <w:r w:rsidR="00F459E4">
        <w:rPr>
          <w:rFonts w:ascii="Azo Sans Md" w:hAnsi="Azo Sans Md" w:cstheme="minorHAnsi"/>
          <w:b/>
          <w:szCs w:val="24"/>
        </w:rPr>
        <w:t>21</w:t>
      </w:r>
      <w:r w:rsidR="0030627A">
        <w:rPr>
          <w:rFonts w:ascii="Azo Sans Md" w:hAnsi="Azo Sans Md" w:cstheme="minorHAnsi"/>
          <w:b/>
          <w:szCs w:val="24"/>
        </w:rPr>
        <w:t>/2025</w:t>
      </w:r>
    </w:p>
    <w:p w14:paraId="1616DB90" w14:textId="6CE444B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F459E4">
        <w:rPr>
          <w:rFonts w:ascii="Azo Sans Md" w:hAnsi="Azo Sans Md" w:cstheme="minorHAnsi"/>
          <w:b/>
          <w:szCs w:val="24"/>
        </w:rPr>
        <w:t>45.925/2024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B4713A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7B0856">
        <w:rPr>
          <w:rFonts w:ascii="Azo Sans Lt" w:hAnsi="Azo Sans Lt" w:cstheme="minorHAnsi"/>
          <w:bCs/>
          <w:szCs w:val="24"/>
        </w:rPr>
        <w:t>GLOBAL</w:t>
      </w:r>
    </w:p>
    <w:p w14:paraId="6B0414A0" w14:textId="1505E1FE" w:rsidR="00A739FB" w:rsidRPr="00A739F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39FB" w:rsidRPr="00A739FB">
        <w:rPr>
          <w:rFonts w:ascii="Azo Sans Md" w:hAnsi="Azo Sans Md" w:cstheme="minorHAnsi"/>
          <w:b/>
          <w:szCs w:val="24"/>
        </w:rPr>
        <w:t>REGISTRO DE PREÇOS para futura e eventual CONTRATAÇÃO, de empresa especializada para prestação de serviços médico veterinário, sem dedicação exclusiva de mão de obra, consistentes em atendimentos de urgência e emergência (24 horas, todos os dias da semana, incluindo sábados, domingos e feriados), em cães e gatos, de pequeno, médio e grande porte, de ambos os sexos, errantes (de vida livre ou comunitários), resgatados nas vias e áreas públicas municipais, ou aqueles resgatados pelas autoridades durante ações realizadas, dentro dos limites territoriais do Município de Nova Friburgo, e que se encontrem em circunstâncias classificadas como em sofrimento e/ou em debilidade extrema, vítimas de acidentes, atropelamentos e maus tratos, em que a vida do animal esteja comprometida, englobando cirurgias e procedimentos clínicos, exames clínicos, laboratoriais e radiológicos, testes rápidos para detecção de doenças, fornecimento de todos os materiais, insumos e medicamentos, internação quando necessário e alimentação pelo período de permanência do animal no estabelecimento veterinário, para atender as necessidades da Secretaria Municipal de Bem-Estar e Proteção Animal,  pelo período de 01 (um) ano</w:t>
      </w:r>
      <w:r w:rsidR="00A739FB" w:rsidRPr="00A739FB">
        <w:rPr>
          <w:rFonts w:ascii="Azo Sans Md" w:hAnsi="Azo Sans Md" w:cstheme="minorHAnsi"/>
          <w:b/>
          <w:szCs w:val="24"/>
        </w:rPr>
        <w:t>.</w:t>
      </w:r>
    </w:p>
    <w:p w14:paraId="6765A7D0" w14:textId="77777777" w:rsidR="00A739FB" w:rsidRDefault="00A739FB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E601033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A739FB">
        <w:rPr>
          <w:rFonts w:ascii="Azo Sans Md" w:hAnsi="Azo Sans Md" w:cstheme="minorHAnsi"/>
          <w:b/>
        </w:rPr>
        <w:t>21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A739FB" w:rsidRPr="00A739FB">
        <w:rPr>
          <w:rFonts w:ascii="Azo Sans Md" w:hAnsi="Azo Sans Md" w:cstheme="minorHAnsi"/>
          <w:b/>
        </w:rPr>
        <w:t xml:space="preserve">REGISTRO DE PREÇOS para futura e eventual CONTRATAÇÃO, de empresa especializada para prestação de serviços médico veterinário, sem dedicação exclusiva de mão de obra, consistentes em atendimentos de urgência e emergência (24 horas, todos os dias da semana, incluindo sábados, domingos e feriados), em cães e gatos, de pequeno, médio e grande porte, de ambos os sexos, errantes (de vida livre ou comunitários), resgatados nas vias e áreas públicas municipais, ou aqueles resgatados pelas autoridades durante ações realizadas, dentro dos limites territoriais do Município de Nova Friburgo, e que se encontrem em circunstâncias classificadas como em sofrimento e/ou em debilidade extrema, vítimas de acidentes, atropelamentos e maus tratos, em que a vida do animal esteja comprometida, englobando cirurgias e procedimentos clínicos, exames clínicos, laboratoriais e radiológicos, testes rápidos para detecção de doenças, fornecimento de todos os materiais, insumos e medicamentos, internação quando necessário e alimentação pelo período de permanência do animal no estabelecimento veterinário, para atender as necessidades da Secretaria </w:t>
      </w:r>
      <w:r w:rsidR="00A739FB" w:rsidRPr="00A739FB">
        <w:rPr>
          <w:rFonts w:ascii="Azo Sans Md" w:hAnsi="Azo Sans Md" w:cstheme="minorHAnsi"/>
          <w:b/>
        </w:rPr>
        <w:lastRenderedPageBreak/>
        <w:t>Municipal de Bem-Estar e Proteção Animal, 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7E5DEDB8" w14:textId="77777777" w:rsidR="00A739FB" w:rsidRDefault="00A739FB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134"/>
        <w:gridCol w:w="851"/>
        <w:gridCol w:w="1276"/>
        <w:gridCol w:w="1417"/>
      </w:tblGrid>
      <w:tr w:rsidR="00A739FB" w14:paraId="28647DA4" w14:textId="77777777" w:rsidTr="008C5065">
        <w:tc>
          <w:tcPr>
            <w:tcW w:w="851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F5AA592" w14:textId="77777777" w:rsidR="00A739FB" w:rsidRPr="008C5065" w:rsidRDefault="00A739FB" w:rsidP="00FB75AA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8C5065">
              <w:rPr>
                <w:b/>
                <w:sz w:val="20"/>
                <w:szCs w:val="22"/>
              </w:rPr>
              <w:t>ITEM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38EAA4E" w14:textId="77777777" w:rsidR="00A739FB" w:rsidRPr="008C5065" w:rsidRDefault="00A739FB" w:rsidP="00FB75AA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8C5065">
              <w:rPr>
                <w:b/>
                <w:sz w:val="20"/>
                <w:szCs w:val="22"/>
              </w:rPr>
              <w:t>ESPECIFICAÇÃO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3284B20" w14:textId="77777777" w:rsidR="00A739FB" w:rsidRPr="008C5065" w:rsidRDefault="00A739FB" w:rsidP="00FB75AA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8C5065">
              <w:rPr>
                <w:b/>
                <w:sz w:val="20"/>
                <w:szCs w:val="22"/>
              </w:rPr>
              <w:t>U/C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BD6EDD4" w14:textId="77777777" w:rsidR="00A739FB" w:rsidRPr="008C5065" w:rsidRDefault="00A739FB" w:rsidP="00FB75AA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8C5065">
              <w:rPr>
                <w:b/>
                <w:sz w:val="20"/>
                <w:szCs w:val="22"/>
              </w:rPr>
              <w:t>QTDE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0F6ECABD" w14:textId="77777777" w:rsidR="00A739FB" w:rsidRPr="008C5065" w:rsidRDefault="00A739FB" w:rsidP="00FB75AA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8C5065">
              <w:rPr>
                <w:b/>
                <w:sz w:val="20"/>
                <w:szCs w:val="22"/>
              </w:rPr>
              <w:t>PREÇO</w:t>
            </w:r>
          </w:p>
        </w:tc>
      </w:tr>
      <w:tr w:rsidR="008C5065" w14:paraId="79626234" w14:textId="77777777" w:rsidTr="008C5065">
        <w:tc>
          <w:tcPr>
            <w:tcW w:w="8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34D345" w14:textId="77777777" w:rsidR="00A739FB" w:rsidRDefault="00A739FB" w:rsidP="00FB75A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99DDFA" w14:textId="77777777" w:rsidR="00A739FB" w:rsidRDefault="00A739FB" w:rsidP="00FB75A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E5867A" w14:textId="77777777" w:rsidR="00A739FB" w:rsidRDefault="00A739FB" w:rsidP="00FB75A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64DB2C" w14:textId="77777777" w:rsidR="00A739FB" w:rsidRDefault="00A739FB" w:rsidP="00FB75A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439138E" w14:textId="77777777" w:rsidR="00A739FB" w:rsidRDefault="00A739FB" w:rsidP="00FB75AA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CB00FFF" w14:textId="77777777" w:rsidR="00A739FB" w:rsidRDefault="00A739FB" w:rsidP="00FB75AA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8C5065" w14:paraId="5E34385E" w14:textId="77777777" w:rsidTr="008C5065">
        <w:trPr>
          <w:trHeight w:val="5229"/>
        </w:trPr>
        <w:tc>
          <w:tcPr>
            <w:tcW w:w="851" w:type="dxa"/>
          </w:tcPr>
          <w:p w14:paraId="4E5E6A6A" w14:textId="77777777" w:rsidR="00A739FB" w:rsidRDefault="00A739FB" w:rsidP="00FB75AA">
            <w:pPr>
              <w:widowControl w:val="0"/>
              <w:rPr>
                <w:b/>
                <w:bCs/>
                <w:sz w:val="20"/>
              </w:rPr>
            </w:pPr>
            <w:r>
              <w:rPr>
                <w:b/>
              </w:rPr>
              <w:t>Lote 1</w:t>
            </w:r>
          </w:p>
        </w:tc>
        <w:tc>
          <w:tcPr>
            <w:tcW w:w="4819" w:type="dxa"/>
          </w:tcPr>
          <w:p w14:paraId="1725325C" w14:textId="6657F0C4" w:rsidR="00A739FB" w:rsidRDefault="00A739FB" w:rsidP="00A739FB">
            <w:pPr>
              <w:ind w:left="122" w:firstLine="0"/>
              <w:rPr>
                <w:rFonts w:cstheme="minorHAnsi"/>
                <w:sz w:val="15"/>
                <w:szCs w:val="15"/>
              </w:rPr>
            </w:pPr>
            <w:r>
              <w:rPr>
                <w:sz w:val="20"/>
              </w:rPr>
              <w:t xml:space="preserve">Contratação, futura e eventual, de empresa especializada para prestação de serviços médico veterinário, sem dedicação exclusiva de mão de obra, consistentes em atendimentos de urgência e emergência (24 horas, todos os dias da semana, incluindo sábados, domingos e feriados), em cães e gatos, de pequeno, médio e grande porte, de ambos os sexos, errantes (de vida livre ou comunitários), resgatados nas vias e áreas públicas municipais, ou aqueles resgatados pelas autoridades durante ações realizadas, dentro dos limites territoriais do Município de Nova Friburgo, e que se encontrem em circunstâncias classificadas como em sofrimento e/ou em debilidade extrema, vítimas de acidentes, atropelamentos e maus tratos, em que a vida do animal esteja comprometida, englobando cirurgias e procedimentos clínicos, exames clínicos, laboratoriais e radiológicos, testes rápidos para detecção de doenças, fornecimento de todos os materiais, insumos e medicamentos, internação quando necessário e alimentação pelo período de permanência do animal no estabelecimento veterinário, para atender as necessidades da Secretaria Municipal de Meio Ambiente e Desenvolvimento Urbano Sustentável, pelo período de </w:t>
            </w:r>
            <w:r>
              <w:rPr>
                <w:sz w:val="20"/>
              </w:rPr>
              <w:t>01 (um) ano</w:t>
            </w:r>
            <w:r>
              <w:rPr>
                <w:sz w:val="20"/>
              </w:rPr>
              <w:t>, contemplando os 51 itens abaixo especificados:</w:t>
            </w:r>
          </w:p>
        </w:tc>
        <w:tc>
          <w:tcPr>
            <w:tcW w:w="1134" w:type="dxa"/>
            <w:vAlign w:val="center"/>
          </w:tcPr>
          <w:p w14:paraId="0909C2B3" w14:textId="77777777" w:rsidR="00A739FB" w:rsidRPr="00A739FB" w:rsidRDefault="00A739FB" w:rsidP="00FB75AA">
            <w:pPr>
              <w:widowControl w:val="0"/>
              <w:jc w:val="center"/>
              <w:rPr>
                <w:rFonts w:cstheme="minorHAnsi"/>
                <w:sz w:val="20"/>
                <w:szCs w:val="16"/>
              </w:rPr>
            </w:pPr>
            <w:r w:rsidRPr="00A739FB">
              <w:rPr>
                <w:b/>
                <w:sz w:val="20"/>
                <w:szCs w:val="16"/>
              </w:rPr>
              <w:t>SERVIÇO</w:t>
            </w:r>
          </w:p>
        </w:tc>
        <w:tc>
          <w:tcPr>
            <w:tcW w:w="851" w:type="dxa"/>
            <w:vAlign w:val="center"/>
          </w:tcPr>
          <w:p w14:paraId="567F073F" w14:textId="77777777" w:rsidR="00A739FB" w:rsidRDefault="00A739FB" w:rsidP="00FB75AA">
            <w:pPr>
              <w:widowControl w:val="0"/>
              <w:jc w:val="center"/>
              <w:rPr>
                <w:rFonts w:cstheme="minorHAnsi"/>
                <w:sz w:val="15"/>
                <w:szCs w:val="15"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vAlign w:val="center"/>
          </w:tcPr>
          <w:p w14:paraId="6245DAE5" w14:textId="7AD1EA51" w:rsidR="00A739FB" w:rsidRDefault="00A739FB" w:rsidP="00FB75AA">
            <w:pPr>
              <w:widowControl w:val="0"/>
              <w:jc w:val="center"/>
              <w:rPr>
                <w:rFonts w:cstheme="minorHAnsi"/>
                <w:sz w:val="15"/>
                <w:szCs w:val="15"/>
              </w:rPr>
            </w:pPr>
          </w:p>
        </w:tc>
        <w:tc>
          <w:tcPr>
            <w:tcW w:w="1417" w:type="dxa"/>
            <w:vAlign w:val="center"/>
          </w:tcPr>
          <w:p w14:paraId="2CEB6952" w14:textId="01F04D4B" w:rsidR="00A739FB" w:rsidRDefault="00A739FB" w:rsidP="00FB75AA">
            <w:pPr>
              <w:jc w:val="center"/>
              <w:rPr>
                <w:rFonts w:cstheme="minorHAnsi"/>
                <w:sz w:val="15"/>
                <w:szCs w:val="15"/>
              </w:rPr>
            </w:pPr>
          </w:p>
        </w:tc>
      </w:tr>
      <w:tr w:rsidR="008C5065" w14:paraId="2FDD1D2C" w14:textId="77777777" w:rsidTr="008C5065">
        <w:trPr>
          <w:trHeight w:val="556"/>
        </w:trPr>
        <w:tc>
          <w:tcPr>
            <w:tcW w:w="851" w:type="dxa"/>
            <w:vAlign w:val="center"/>
          </w:tcPr>
          <w:p w14:paraId="1463563A" w14:textId="77777777" w:rsidR="00A739FB" w:rsidRDefault="00A739FB" w:rsidP="00FB75AA">
            <w:pPr>
              <w:jc w:val="center"/>
              <w:rPr>
                <w:b/>
                <w:bCs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19" w:type="dxa"/>
            <w:vAlign w:val="center"/>
          </w:tcPr>
          <w:p w14:paraId="41EFAE03" w14:textId="77777777" w:rsidR="00A739FB" w:rsidRDefault="00A739FB" w:rsidP="00A739FB">
            <w:pPr>
              <w:ind w:left="122" w:hanging="7"/>
              <w:rPr>
                <w:rFonts w:cstheme="minorHAnsi"/>
                <w:sz w:val="15"/>
                <w:szCs w:val="15"/>
              </w:rPr>
            </w:pPr>
            <w:r>
              <w:rPr>
                <w:sz w:val="20"/>
              </w:rPr>
              <w:t>Sedação/Tranquilização de Cães e Gatos Procedimento Ambulatorial  até 10kg</w:t>
            </w:r>
          </w:p>
        </w:tc>
        <w:tc>
          <w:tcPr>
            <w:tcW w:w="1134" w:type="dxa"/>
            <w:vAlign w:val="center"/>
          </w:tcPr>
          <w:p w14:paraId="22F372BF" w14:textId="77777777" w:rsidR="00A739FB" w:rsidRDefault="00A739FB" w:rsidP="00FB75AA">
            <w:pPr>
              <w:jc w:val="center"/>
              <w:rPr>
                <w:rFonts w:cstheme="minorHAnsi"/>
                <w:sz w:val="15"/>
                <w:szCs w:val="15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7085D211" w14:textId="77777777" w:rsidR="00A739FB" w:rsidRDefault="00A739FB" w:rsidP="00FB75AA">
            <w:pPr>
              <w:jc w:val="center"/>
              <w:rPr>
                <w:rFonts w:cstheme="minorHAnsi"/>
                <w:sz w:val="15"/>
                <w:szCs w:val="15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1276" w:type="dxa"/>
            <w:vAlign w:val="center"/>
          </w:tcPr>
          <w:p w14:paraId="58D8B75B" w14:textId="2E6D0A55" w:rsidR="00A739FB" w:rsidRDefault="00A739FB" w:rsidP="00FB75AA">
            <w:pPr>
              <w:jc w:val="center"/>
              <w:rPr>
                <w:rFonts w:cstheme="minorHAnsi"/>
                <w:sz w:val="15"/>
                <w:szCs w:val="15"/>
              </w:rPr>
            </w:pPr>
          </w:p>
        </w:tc>
        <w:tc>
          <w:tcPr>
            <w:tcW w:w="1417" w:type="dxa"/>
            <w:vAlign w:val="center"/>
          </w:tcPr>
          <w:p w14:paraId="0CFF0E88" w14:textId="62172ED8" w:rsidR="00A739FB" w:rsidRDefault="00A739FB" w:rsidP="00FB75AA">
            <w:pPr>
              <w:jc w:val="center"/>
              <w:rPr>
                <w:rFonts w:cstheme="minorHAnsi"/>
                <w:sz w:val="15"/>
                <w:szCs w:val="15"/>
              </w:rPr>
            </w:pPr>
          </w:p>
        </w:tc>
      </w:tr>
      <w:tr w:rsidR="008C5065" w14:paraId="021EB2E4" w14:textId="77777777" w:rsidTr="008C5065">
        <w:trPr>
          <w:trHeight w:val="550"/>
        </w:trPr>
        <w:tc>
          <w:tcPr>
            <w:tcW w:w="851" w:type="dxa"/>
            <w:vAlign w:val="center"/>
          </w:tcPr>
          <w:p w14:paraId="50B4E970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819" w:type="dxa"/>
            <w:vAlign w:val="center"/>
          </w:tcPr>
          <w:p w14:paraId="476C6054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Sedação/Tranquilização de Cães Procedimento Ambulatorial de 11kg até 20kg</w:t>
            </w:r>
          </w:p>
        </w:tc>
        <w:tc>
          <w:tcPr>
            <w:tcW w:w="1134" w:type="dxa"/>
            <w:vAlign w:val="center"/>
          </w:tcPr>
          <w:p w14:paraId="23B84CE9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706B4AAD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1276" w:type="dxa"/>
            <w:vAlign w:val="center"/>
          </w:tcPr>
          <w:p w14:paraId="5F1CCC5A" w14:textId="281BAF03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ED87C1F" w14:textId="28322E01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4B8EE8AA" w14:textId="77777777" w:rsidTr="008C5065">
        <w:trPr>
          <w:trHeight w:val="558"/>
        </w:trPr>
        <w:tc>
          <w:tcPr>
            <w:tcW w:w="851" w:type="dxa"/>
            <w:vAlign w:val="center"/>
          </w:tcPr>
          <w:p w14:paraId="6EC19198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819" w:type="dxa"/>
            <w:vAlign w:val="center"/>
          </w:tcPr>
          <w:p w14:paraId="12FB59FA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Sedação/Tranquilização de Cães Procedimento Ambulatorial acima de 21kg</w:t>
            </w:r>
          </w:p>
        </w:tc>
        <w:tc>
          <w:tcPr>
            <w:tcW w:w="1134" w:type="dxa"/>
            <w:vAlign w:val="center"/>
          </w:tcPr>
          <w:p w14:paraId="4FB789A3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4F28066F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276" w:type="dxa"/>
            <w:vAlign w:val="center"/>
          </w:tcPr>
          <w:p w14:paraId="4D8BB075" w14:textId="637F4A32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2FD5412" w14:textId="4915C6FA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5868AF65" w14:textId="77777777" w:rsidTr="008C5065">
        <w:trPr>
          <w:trHeight w:val="552"/>
        </w:trPr>
        <w:tc>
          <w:tcPr>
            <w:tcW w:w="851" w:type="dxa"/>
            <w:vAlign w:val="center"/>
          </w:tcPr>
          <w:p w14:paraId="4480AF7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19" w:type="dxa"/>
            <w:vAlign w:val="center"/>
          </w:tcPr>
          <w:p w14:paraId="17D7E2FD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Procedimentos Cirúrgicos Externos em Pele e Anexos até 10kg</w:t>
            </w:r>
          </w:p>
        </w:tc>
        <w:tc>
          <w:tcPr>
            <w:tcW w:w="1134" w:type="dxa"/>
            <w:vAlign w:val="center"/>
          </w:tcPr>
          <w:p w14:paraId="502BC253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39CACFC1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276" w:type="dxa"/>
            <w:vAlign w:val="center"/>
          </w:tcPr>
          <w:p w14:paraId="349104A4" w14:textId="497237BA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6BE623" w14:textId="254E5727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04255DFC" w14:textId="77777777" w:rsidTr="008C5065">
        <w:trPr>
          <w:trHeight w:val="546"/>
        </w:trPr>
        <w:tc>
          <w:tcPr>
            <w:tcW w:w="851" w:type="dxa"/>
            <w:vAlign w:val="center"/>
          </w:tcPr>
          <w:p w14:paraId="431D97FF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819" w:type="dxa"/>
            <w:vAlign w:val="center"/>
          </w:tcPr>
          <w:p w14:paraId="615CF776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Procedimentos Cirúrgicos Externos em Pele e Anexos de 11kg a 20kg</w:t>
            </w:r>
          </w:p>
        </w:tc>
        <w:tc>
          <w:tcPr>
            <w:tcW w:w="1134" w:type="dxa"/>
            <w:vAlign w:val="center"/>
          </w:tcPr>
          <w:p w14:paraId="468E644D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5FAAB02B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276" w:type="dxa"/>
            <w:vAlign w:val="center"/>
          </w:tcPr>
          <w:p w14:paraId="3235456D" w14:textId="0BCE0480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0B53E57" w14:textId="3DD0BC21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37BA7C4E" w14:textId="77777777" w:rsidTr="008C5065">
        <w:trPr>
          <w:trHeight w:val="582"/>
        </w:trPr>
        <w:tc>
          <w:tcPr>
            <w:tcW w:w="851" w:type="dxa"/>
            <w:vAlign w:val="center"/>
          </w:tcPr>
          <w:p w14:paraId="28933FE0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819" w:type="dxa"/>
            <w:vAlign w:val="center"/>
          </w:tcPr>
          <w:p w14:paraId="3406381C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Procedimentos Cirúrgicos Externos em Pele e Anexos acima de 21kg</w:t>
            </w:r>
          </w:p>
        </w:tc>
        <w:tc>
          <w:tcPr>
            <w:tcW w:w="1134" w:type="dxa"/>
            <w:vAlign w:val="center"/>
          </w:tcPr>
          <w:p w14:paraId="6DA36BCD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316B8B50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276" w:type="dxa"/>
            <w:vAlign w:val="center"/>
          </w:tcPr>
          <w:p w14:paraId="05CC4F03" w14:textId="0A720E8A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9FFDC7E" w14:textId="798F530D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0014F2BC" w14:textId="77777777" w:rsidTr="008C5065">
        <w:trPr>
          <w:trHeight w:val="548"/>
        </w:trPr>
        <w:tc>
          <w:tcPr>
            <w:tcW w:w="851" w:type="dxa"/>
            <w:vAlign w:val="center"/>
          </w:tcPr>
          <w:p w14:paraId="083F8E76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819" w:type="dxa"/>
            <w:vAlign w:val="center"/>
          </w:tcPr>
          <w:p w14:paraId="0948FB58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Cirurgia de Amputação de Membro Torácico ou Pélvico em Caninos e Felinos até 10kg</w:t>
            </w:r>
          </w:p>
        </w:tc>
        <w:tc>
          <w:tcPr>
            <w:tcW w:w="1134" w:type="dxa"/>
            <w:vAlign w:val="center"/>
          </w:tcPr>
          <w:p w14:paraId="4FDF1478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3C210D98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5B135D6E" w14:textId="4595E172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0F41D4E" w14:textId="54A47E80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68EB448C" w14:textId="77777777" w:rsidTr="008C5065">
        <w:trPr>
          <w:trHeight w:val="556"/>
        </w:trPr>
        <w:tc>
          <w:tcPr>
            <w:tcW w:w="851" w:type="dxa"/>
            <w:vAlign w:val="center"/>
          </w:tcPr>
          <w:p w14:paraId="3EB0CF0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819" w:type="dxa"/>
            <w:vAlign w:val="center"/>
          </w:tcPr>
          <w:p w14:paraId="2002B98D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Cirurgia de Amputação de Membro Torácico ou Pélvico em Caninos de 11kg a 20kg</w:t>
            </w:r>
          </w:p>
        </w:tc>
        <w:tc>
          <w:tcPr>
            <w:tcW w:w="1134" w:type="dxa"/>
            <w:vAlign w:val="center"/>
          </w:tcPr>
          <w:p w14:paraId="23952952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2C5EF320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51A1DF47" w14:textId="0FD6444E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9FF79AA" w14:textId="21F6B04D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08D5DF1D" w14:textId="77777777" w:rsidTr="008C5065">
        <w:trPr>
          <w:trHeight w:val="550"/>
        </w:trPr>
        <w:tc>
          <w:tcPr>
            <w:tcW w:w="851" w:type="dxa"/>
            <w:vAlign w:val="center"/>
          </w:tcPr>
          <w:p w14:paraId="24B1AE3D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819" w:type="dxa"/>
            <w:vAlign w:val="center"/>
          </w:tcPr>
          <w:p w14:paraId="4F762BE8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Cirurgia de Amputação de Membro Torácico ou Pélvico em Caninos acima de 21kg</w:t>
            </w:r>
          </w:p>
        </w:tc>
        <w:tc>
          <w:tcPr>
            <w:tcW w:w="1134" w:type="dxa"/>
            <w:vAlign w:val="center"/>
          </w:tcPr>
          <w:p w14:paraId="037F43A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4452B4AF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76" w:type="dxa"/>
            <w:vAlign w:val="center"/>
          </w:tcPr>
          <w:p w14:paraId="33EA69B4" w14:textId="6E3D4BD1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2E5E6D9" w14:textId="2A071F02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43FD3C5D" w14:textId="77777777" w:rsidTr="008C5065">
        <w:trPr>
          <w:trHeight w:val="416"/>
        </w:trPr>
        <w:tc>
          <w:tcPr>
            <w:tcW w:w="851" w:type="dxa"/>
            <w:vAlign w:val="center"/>
          </w:tcPr>
          <w:p w14:paraId="0FDD0B91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19" w:type="dxa"/>
            <w:vAlign w:val="center"/>
          </w:tcPr>
          <w:p w14:paraId="2E117DB6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 xml:space="preserve">Cirurgia de </w:t>
            </w:r>
            <w:proofErr w:type="spellStart"/>
            <w:r>
              <w:rPr>
                <w:sz w:val="20"/>
              </w:rPr>
              <w:t>Colocefalectomia</w:t>
            </w:r>
            <w:proofErr w:type="spellEnd"/>
            <w:r>
              <w:rPr>
                <w:sz w:val="20"/>
              </w:rPr>
              <w:t xml:space="preserve"> Unilateral até 10kg</w:t>
            </w:r>
          </w:p>
        </w:tc>
        <w:tc>
          <w:tcPr>
            <w:tcW w:w="1134" w:type="dxa"/>
            <w:vAlign w:val="center"/>
          </w:tcPr>
          <w:p w14:paraId="70108642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44FB755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7DD11252" w14:textId="4FF94634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8B8C8D3" w14:textId="409284B1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0A820137" w14:textId="77777777" w:rsidTr="008C5065">
        <w:trPr>
          <w:trHeight w:val="284"/>
        </w:trPr>
        <w:tc>
          <w:tcPr>
            <w:tcW w:w="851" w:type="dxa"/>
            <w:vAlign w:val="center"/>
          </w:tcPr>
          <w:p w14:paraId="6501A356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819" w:type="dxa"/>
            <w:vAlign w:val="center"/>
          </w:tcPr>
          <w:p w14:paraId="0AE3F522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 xml:space="preserve">Cirurgia de </w:t>
            </w:r>
            <w:proofErr w:type="spellStart"/>
            <w:r>
              <w:rPr>
                <w:sz w:val="20"/>
              </w:rPr>
              <w:t>Colocefalectomia</w:t>
            </w:r>
            <w:proofErr w:type="spellEnd"/>
            <w:r>
              <w:rPr>
                <w:sz w:val="20"/>
              </w:rPr>
              <w:t xml:space="preserve"> Unilateral de 11kg até 20kg</w:t>
            </w:r>
          </w:p>
        </w:tc>
        <w:tc>
          <w:tcPr>
            <w:tcW w:w="1134" w:type="dxa"/>
            <w:vAlign w:val="center"/>
          </w:tcPr>
          <w:p w14:paraId="663FD97D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3A877CD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7ACCCAD9" w14:textId="0F69417B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D8ECE03" w14:textId="290712CE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02D68589" w14:textId="77777777" w:rsidTr="008C5065">
        <w:trPr>
          <w:trHeight w:val="561"/>
        </w:trPr>
        <w:tc>
          <w:tcPr>
            <w:tcW w:w="851" w:type="dxa"/>
            <w:vAlign w:val="center"/>
          </w:tcPr>
          <w:p w14:paraId="3875505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819" w:type="dxa"/>
            <w:vAlign w:val="center"/>
          </w:tcPr>
          <w:p w14:paraId="07978CF2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 xml:space="preserve">Cirurgia de </w:t>
            </w:r>
            <w:proofErr w:type="spellStart"/>
            <w:r>
              <w:rPr>
                <w:sz w:val="20"/>
              </w:rPr>
              <w:t>Colocefalectomia</w:t>
            </w:r>
            <w:proofErr w:type="spellEnd"/>
            <w:r>
              <w:rPr>
                <w:sz w:val="20"/>
              </w:rPr>
              <w:t xml:space="preserve"> Unilateral acima de 21kg</w:t>
            </w:r>
          </w:p>
        </w:tc>
        <w:tc>
          <w:tcPr>
            <w:tcW w:w="1134" w:type="dxa"/>
            <w:vAlign w:val="center"/>
          </w:tcPr>
          <w:p w14:paraId="5C06DF01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0EA600F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117F7772" w14:textId="61600174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2160BFB" w14:textId="5401BA96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68268693" w14:textId="77777777" w:rsidTr="008C5065">
        <w:trPr>
          <w:trHeight w:val="414"/>
        </w:trPr>
        <w:tc>
          <w:tcPr>
            <w:tcW w:w="851" w:type="dxa"/>
            <w:vAlign w:val="center"/>
          </w:tcPr>
          <w:p w14:paraId="7ACD9B14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13</w:t>
            </w:r>
          </w:p>
        </w:tc>
        <w:tc>
          <w:tcPr>
            <w:tcW w:w="4819" w:type="dxa"/>
            <w:vAlign w:val="center"/>
          </w:tcPr>
          <w:p w14:paraId="3CC344F4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Avaliação/Consulta Clínica Até 10kg</w:t>
            </w:r>
          </w:p>
        </w:tc>
        <w:tc>
          <w:tcPr>
            <w:tcW w:w="1134" w:type="dxa"/>
            <w:vAlign w:val="center"/>
          </w:tcPr>
          <w:p w14:paraId="2A392AC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6E2A912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276" w:type="dxa"/>
            <w:vAlign w:val="center"/>
          </w:tcPr>
          <w:p w14:paraId="720F2084" w14:textId="0929E309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95F4D55" w14:textId="3B24ADBC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5BB49307" w14:textId="77777777" w:rsidTr="008C5065">
        <w:trPr>
          <w:trHeight w:val="419"/>
        </w:trPr>
        <w:tc>
          <w:tcPr>
            <w:tcW w:w="851" w:type="dxa"/>
            <w:vAlign w:val="center"/>
          </w:tcPr>
          <w:p w14:paraId="2905A74C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819" w:type="dxa"/>
            <w:vAlign w:val="center"/>
          </w:tcPr>
          <w:p w14:paraId="58EFC5AE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Avaliação/Consulta Clínica de 11kg até 20kg</w:t>
            </w:r>
          </w:p>
        </w:tc>
        <w:tc>
          <w:tcPr>
            <w:tcW w:w="1134" w:type="dxa"/>
            <w:vAlign w:val="center"/>
          </w:tcPr>
          <w:p w14:paraId="017F9176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15FC08E7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1276" w:type="dxa"/>
            <w:vAlign w:val="center"/>
          </w:tcPr>
          <w:p w14:paraId="00EE3FC5" w14:textId="01DC18AC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F1109DF" w14:textId="26F78CAA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23AC3584" w14:textId="77777777" w:rsidTr="008C5065">
        <w:trPr>
          <w:trHeight w:val="411"/>
        </w:trPr>
        <w:tc>
          <w:tcPr>
            <w:tcW w:w="851" w:type="dxa"/>
            <w:vAlign w:val="center"/>
          </w:tcPr>
          <w:p w14:paraId="39796D87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819" w:type="dxa"/>
            <w:vAlign w:val="center"/>
          </w:tcPr>
          <w:p w14:paraId="026BA2CC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Avaliação/Consulta Clínica Acima de 21kg</w:t>
            </w:r>
          </w:p>
        </w:tc>
        <w:tc>
          <w:tcPr>
            <w:tcW w:w="1134" w:type="dxa"/>
            <w:vAlign w:val="center"/>
          </w:tcPr>
          <w:p w14:paraId="76511BE9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20A8B581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276" w:type="dxa"/>
            <w:vAlign w:val="center"/>
          </w:tcPr>
          <w:p w14:paraId="0347EA03" w14:textId="0AD64E77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27E3" w14:textId="73AB39D3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1E3B4B0F" w14:textId="77777777" w:rsidTr="008C5065">
        <w:trPr>
          <w:trHeight w:val="417"/>
        </w:trPr>
        <w:tc>
          <w:tcPr>
            <w:tcW w:w="851" w:type="dxa"/>
            <w:vAlign w:val="center"/>
          </w:tcPr>
          <w:p w14:paraId="208DD1B6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819" w:type="dxa"/>
            <w:vAlign w:val="center"/>
          </w:tcPr>
          <w:p w14:paraId="7BB2F4E7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Internação Até 10kg</w:t>
            </w:r>
          </w:p>
        </w:tc>
        <w:tc>
          <w:tcPr>
            <w:tcW w:w="1134" w:type="dxa"/>
            <w:vAlign w:val="center"/>
          </w:tcPr>
          <w:p w14:paraId="1B6A2E31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537AD369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276" w:type="dxa"/>
            <w:vAlign w:val="center"/>
          </w:tcPr>
          <w:p w14:paraId="2A0D332B" w14:textId="6B0EC2FD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770D229" w14:textId="5A8CEA8B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31251972" w14:textId="77777777" w:rsidTr="008C5065">
        <w:trPr>
          <w:trHeight w:val="423"/>
        </w:trPr>
        <w:tc>
          <w:tcPr>
            <w:tcW w:w="851" w:type="dxa"/>
            <w:vAlign w:val="center"/>
          </w:tcPr>
          <w:p w14:paraId="63BB41F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819" w:type="dxa"/>
            <w:vAlign w:val="center"/>
          </w:tcPr>
          <w:p w14:paraId="21DE4719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Internação de 11kg a 20kg</w:t>
            </w:r>
          </w:p>
        </w:tc>
        <w:tc>
          <w:tcPr>
            <w:tcW w:w="1134" w:type="dxa"/>
            <w:vAlign w:val="center"/>
          </w:tcPr>
          <w:p w14:paraId="675A3D8E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0BF868A0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1276" w:type="dxa"/>
            <w:vAlign w:val="center"/>
          </w:tcPr>
          <w:p w14:paraId="53D27526" w14:textId="3D337D3F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BE52765" w14:textId="305B64B7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4C4D3D63" w14:textId="77777777" w:rsidTr="008C5065">
        <w:trPr>
          <w:trHeight w:val="414"/>
        </w:trPr>
        <w:tc>
          <w:tcPr>
            <w:tcW w:w="851" w:type="dxa"/>
            <w:vAlign w:val="center"/>
          </w:tcPr>
          <w:p w14:paraId="774DF663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819" w:type="dxa"/>
            <w:vAlign w:val="center"/>
          </w:tcPr>
          <w:p w14:paraId="04F23B37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Internação Acima de 21kg</w:t>
            </w:r>
          </w:p>
        </w:tc>
        <w:tc>
          <w:tcPr>
            <w:tcW w:w="1134" w:type="dxa"/>
            <w:vAlign w:val="center"/>
          </w:tcPr>
          <w:p w14:paraId="5BD65B36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4976033A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276" w:type="dxa"/>
            <w:vAlign w:val="center"/>
          </w:tcPr>
          <w:p w14:paraId="4F66B564" w14:textId="16BCC3AF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24997B1" w14:textId="7B58BFA3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51CD637C" w14:textId="77777777" w:rsidTr="008C5065">
        <w:trPr>
          <w:trHeight w:val="690"/>
        </w:trPr>
        <w:tc>
          <w:tcPr>
            <w:tcW w:w="851" w:type="dxa"/>
            <w:vAlign w:val="center"/>
          </w:tcPr>
          <w:p w14:paraId="4A38E1DF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819" w:type="dxa"/>
            <w:vAlign w:val="center"/>
          </w:tcPr>
          <w:p w14:paraId="033DF8DD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 xml:space="preserve">Exame Laboratorial Perfil Completo Enzimática, Renal, </w:t>
            </w:r>
            <w:proofErr w:type="spellStart"/>
            <w:r>
              <w:rPr>
                <w:sz w:val="20"/>
              </w:rPr>
              <w:t>eritrograma</w:t>
            </w:r>
            <w:proofErr w:type="spellEnd"/>
          </w:p>
        </w:tc>
        <w:tc>
          <w:tcPr>
            <w:tcW w:w="1134" w:type="dxa"/>
            <w:vAlign w:val="center"/>
          </w:tcPr>
          <w:p w14:paraId="7B80E962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1B86502A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1276" w:type="dxa"/>
            <w:vAlign w:val="center"/>
          </w:tcPr>
          <w:p w14:paraId="0ABE1388" w14:textId="7208BE57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9000BB1" w14:textId="62ABC09A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47B244E6" w14:textId="77777777" w:rsidTr="008C5065">
        <w:trPr>
          <w:trHeight w:val="416"/>
        </w:trPr>
        <w:tc>
          <w:tcPr>
            <w:tcW w:w="851" w:type="dxa"/>
            <w:vAlign w:val="center"/>
          </w:tcPr>
          <w:p w14:paraId="4F6E7240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819" w:type="dxa"/>
            <w:vAlign w:val="center"/>
          </w:tcPr>
          <w:p w14:paraId="5B21D1CC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SNAP Test 4DX</w:t>
            </w:r>
          </w:p>
        </w:tc>
        <w:tc>
          <w:tcPr>
            <w:tcW w:w="1134" w:type="dxa"/>
            <w:vAlign w:val="center"/>
          </w:tcPr>
          <w:p w14:paraId="3B7A6310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6137427D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276" w:type="dxa"/>
            <w:vAlign w:val="center"/>
          </w:tcPr>
          <w:p w14:paraId="1FFEA1E9" w14:textId="0FB2CE9B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6961BB9" w14:textId="547B0D1C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078EFD17" w14:textId="77777777" w:rsidTr="008C5065">
        <w:trPr>
          <w:trHeight w:val="422"/>
        </w:trPr>
        <w:tc>
          <w:tcPr>
            <w:tcW w:w="851" w:type="dxa"/>
            <w:vAlign w:val="center"/>
          </w:tcPr>
          <w:p w14:paraId="1D0A0A57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819" w:type="dxa"/>
            <w:vAlign w:val="center"/>
          </w:tcPr>
          <w:p w14:paraId="253B7CD4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 xml:space="preserve">SNAP Test </w:t>
            </w:r>
            <w:proofErr w:type="spellStart"/>
            <w:r>
              <w:rPr>
                <w:sz w:val="20"/>
              </w:rPr>
              <w:t>Parvovirose</w:t>
            </w:r>
            <w:proofErr w:type="spellEnd"/>
          </w:p>
        </w:tc>
        <w:tc>
          <w:tcPr>
            <w:tcW w:w="1134" w:type="dxa"/>
            <w:vAlign w:val="center"/>
          </w:tcPr>
          <w:p w14:paraId="7630A6F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4381EBF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276" w:type="dxa"/>
            <w:vAlign w:val="center"/>
          </w:tcPr>
          <w:p w14:paraId="6A45DFA8" w14:textId="5416653C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5A21F14" w14:textId="59ACC535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1F802A75" w14:textId="77777777" w:rsidTr="008C5065">
        <w:trPr>
          <w:trHeight w:val="414"/>
        </w:trPr>
        <w:tc>
          <w:tcPr>
            <w:tcW w:w="851" w:type="dxa"/>
            <w:vAlign w:val="center"/>
          </w:tcPr>
          <w:p w14:paraId="138FFF06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819" w:type="dxa"/>
            <w:vAlign w:val="center"/>
          </w:tcPr>
          <w:p w14:paraId="16374E57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 xml:space="preserve">SNAP Teste </w:t>
            </w:r>
            <w:proofErr w:type="spellStart"/>
            <w:r>
              <w:rPr>
                <w:sz w:val="20"/>
              </w:rPr>
              <w:t>Cinomose</w:t>
            </w:r>
            <w:proofErr w:type="spellEnd"/>
          </w:p>
        </w:tc>
        <w:tc>
          <w:tcPr>
            <w:tcW w:w="1134" w:type="dxa"/>
            <w:vAlign w:val="center"/>
          </w:tcPr>
          <w:p w14:paraId="62C52C2E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413CD2FA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276" w:type="dxa"/>
            <w:vAlign w:val="center"/>
          </w:tcPr>
          <w:p w14:paraId="55769ABC" w14:textId="18D70A62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21AF6F0" w14:textId="7A36869C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3DBAFDAC" w14:textId="77777777" w:rsidTr="008C5065">
        <w:trPr>
          <w:trHeight w:val="407"/>
        </w:trPr>
        <w:tc>
          <w:tcPr>
            <w:tcW w:w="851" w:type="dxa"/>
            <w:vAlign w:val="center"/>
          </w:tcPr>
          <w:p w14:paraId="12E9991B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819" w:type="dxa"/>
            <w:vAlign w:val="center"/>
          </w:tcPr>
          <w:p w14:paraId="26A3690B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Radiografia Simples em 2 Posições até 10kg</w:t>
            </w:r>
          </w:p>
        </w:tc>
        <w:tc>
          <w:tcPr>
            <w:tcW w:w="1134" w:type="dxa"/>
            <w:vAlign w:val="center"/>
          </w:tcPr>
          <w:p w14:paraId="6601825E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62F332E7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276" w:type="dxa"/>
            <w:vAlign w:val="center"/>
          </w:tcPr>
          <w:p w14:paraId="26F4B132" w14:textId="3D4CA92E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43E8683" w14:textId="0CB600E3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45510A56" w14:textId="77777777" w:rsidTr="008C5065">
        <w:trPr>
          <w:trHeight w:val="554"/>
        </w:trPr>
        <w:tc>
          <w:tcPr>
            <w:tcW w:w="851" w:type="dxa"/>
            <w:vAlign w:val="center"/>
          </w:tcPr>
          <w:p w14:paraId="49A27E29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819" w:type="dxa"/>
            <w:vAlign w:val="center"/>
          </w:tcPr>
          <w:p w14:paraId="79CEBA17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Radiografia Simples em 2 Posições de 11kg até 20kg</w:t>
            </w:r>
          </w:p>
        </w:tc>
        <w:tc>
          <w:tcPr>
            <w:tcW w:w="1134" w:type="dxa"/>
            <w:vAlign w:val="center"/>
          </w:tcPr>
          <w:p w14:paraId="0AC60456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69A11402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1276" w:type="dxa"/>
            <w:vAlign w:val="center"/>
          </w:tcPr>
          <w:p w14:paraId="6389767A" w14:textId="307D69A3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B9319C9" w14:textId="410323B3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7248C544" w14:textId="77777777" w:rsidTr="008C5065">
        <w:trPr>
          <w:trHeight w:val="576"/>
        </w:trPr>
        <w:tc>
          <w:tcPr>
            <w:tcW w:w="851" w:type="dxa"/>
            <w:vAlign w:val="center"/>
          </w:tcPr>
          <w:p w14:paraId="510668AC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819" w:type="dxa"/>
            <w:vAlign w:val="center"/>
          </w:tcPr>
          <w:p w14:paraId="7DEA69BE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Radiografia Simples em Até 2 Posições acima de 21kg</w:t>
            </w:r>
          </w:p>
        </w:tc>
        <w:tc>
          <w:tcPr>
            <w:tcW w:w="1134" w:type="dxa"/>
            <w:vAlign w:val="center"/>
          </w:tcPr>
          <w:p w14:paraId="24E7A75E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660C990A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276" w:type="dxa"/>
            <w:vAlign w:val="center"/>
          </w:tcPr>
          <w:p w14:paraId="0C57F0F3" w14:textId="7ED2B5C2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4C3455D" w14:textId="564A635C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67678C04" w14:textId="77777777" w:rsidTr="008C5065">
        <w:trPr>
          <w:trHeight w:val="400"/>
        </w:trPr>
        <w:tc>
          <w:tcPr>
            <w:tcW w:w="851" w:type="dxa"/>
            <w:vAlign w:val="center"/>
          </w:tcPr>
          <w:p w14:paraId="6CC4C2A7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819" w:type="dxa"/>
            <w:vAlign w:val="center"/>
          </w:tcPr>
          <w:p w14:paraId="536C71BC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Ultrassonografia Abdominal</w:t>
            </w:r>
          </w:p>
        </w:tc>
        <w:tc>
          <w:tcPr>
            <w:tcW w:w="1134" w:type="dxa"/>
            <w:vAlign w:val="center"/>
          </w:tcPr>
          <w:p w14:paraId="025416E3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6EFEB0EB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276" w:type="dxa"/>
            <w:vAlign w:val="center"/>
          </w:tcPr>
          <w:p w14:paraId="3BD618E4" w14:textId="6301F06D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F85B46D" w14:textId="7493BE8C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6CDEF634" w14:textId="77777777" w:rsidTr="008C5065">
        <w:trPr>
          <w:trHeight w:val="846"/>
        </w:trPr>
        <w:tc>
          <w:tcPr>
            <w:tcW w:w="851" w:type="dxa"/>
            <w:vAlign w:val="center"/>
          </w:tcPr>
          <w:p w14:paraId="0A736E2B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819" w:type="dxa"/>
            <w:vAlign w:val="center"/>
          </w:tcPr>
          <w:p w14:paraId="09560CA4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Cirurgia de Redução de Fraturas Simples, Completa, Fechada, Aguda em Cães e Gatos até 10kg</w:t>
            </w:r>
          </w:p>
        </w:tc>
        <w:tc>
          <w:tcPr>
            <w:tcW w:w="1134" w:type="dxa"/>
            <w:vAlign w:val="center"/>
          </w:tcPr>
          <w:p w14:paraId="452F98B7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4E02739B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276" w:type="dxa"/>
            <w:vAlign w:val="center"/>
          </w:tcPr>
          <w:p w14:paraId="4F19D3F4" w14:textId="07133E95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CE51EE5" w14:textId="5C717145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72923897" w14:textId="77777777" w:rsidTr="008C5065">
        <w:trPr>
          <w:trHeight w:val="546"/>
        </w:trPr>
        <w:tc>
          <w:tcPr>
            <w:tcW w:w="851" w:type="dxa"/>
            <w:vAlign w:val="center"/>
          </w:tcPr>
          <w:p w14:paraId="40981FE1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819" w:type="dxa"/>
            <w:vAlign w:val="center"/>
          </w:tcPr>
          <w:p w14:paraId="270BBF4D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Cirurgia de Redução de Fraturas Simples, Completa, Fechada, Aguda em Cães de 11kg a 20kg</w:t>
            </w:r>
          </w:p>
        </w:tc>
        <w:tc>
          <w:tcPr>
            <w:tcW w:w="1134" w:type="dxa"/>
            <w:vAlign w:val="center"/>
          </w:tcPr>
          <w:p w14:paraId="08B6A82B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625E4020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276" w:type="dxa"/>
            <w:vAlign w:val="center"/>
          </w:tcPr>
          <w:p w14:paraId="54CF08E7" w14:textId="3136290C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957ABC" w14:textId="08549DCB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77303F20" w14:textId="77777777" w:rsidTr="008C5065">
        <w:trPr>
          <w:trHeight w:val="554"/>
        </w:trPr>
        <w:tc>
          <w:tcPr>
            <w:tcW w:w="851" w:type="dxa"/>
            <w:vAlign w:val="center"/>
          </w:tcPr>
          <w:p w14:paraId="6E91DED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819" w:type="dxa"/>
            <w:vAlign w:val="center"/>
          </w:tcPr>
          <w:p w14:paraId="6D1E7375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Cirurgia de Redução de Fraturas Simples, Completa, Fechada, Aguda em Cães acima de 21kg</w:t>
            </w:r>
          </w:p>
        </w:tc>
        <w:tc>
          <w:tcPr>
            <w:tcW w:w="1134" w:type="dxa"/>
            <w:vAlign w:val="center"/>
          </w:tcPr>
          <w:p w14:paraId="444046DD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70EB73C2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276" w:type="dxa"/>
            <w:vAlign w:val="center"/>
          </w:tcPr>
          <w:p w14:paraId="13C4D3C3" w14:textId="5199C36D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0FCA41B" w14:textId="05D182F6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568C5794" w14:textId="77777777" w:rsidTr="008C5065">
        <w:trPr>
          <w:trHeight w:val="577"/>
        </w:trPr>
        <w:tc>
          <w:tcPr>
            <w:tcW w:w="851" w:type="dxa"/>
            <w:vAlign w:val="center"/>
          </w:tcPr>
          <w:p w14:paraId="10F2ABFC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819" w:type="dxa"/>
            <w:vAlign w:val="center"/>
          </w:tcPr>
          <w:p w14:paraId="48BC9D37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Cirurgia de Redução de Fraturas Complexas em Cães e Gatos  até 10kg</w:t>
            </w:r>
          </w:p>
        </w:tc>
        <w:tc>
          <w:tcPr>
            <w:tcW w:w="1134" w:type="dxa"/>
            <w:vAlign w:val="center"/>
          </w:tcPr>
          <w:p w14:paraId="06E82971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138A7B17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276" w:type="dxa"/>
            <w:vAlign w:val="center"/>
          </w:tcPr>
          <w:p w14:paraId="42A0ED2F" w14:textId="5C43554A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2B7F705" w14:textId="12EAFEF2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6CF64F30" w14:textId="77777777" w:rsidTr="008C5065">
        <w:trPr>
          <w:trHeight w:val="556"/>
        </w:trPr>
        <w:tc>
          <w:tcPr>
            <w:tcW w:w="851" w:type="dxa"/>
            <w:vAlign w:val="center"/>
          </w:tcPr>
          <w:p w14:paraId="61089DA8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4819" w:type="dxa"/>
            <w:vAlign w:val="center"/>
          </w:tcPr>
          <w:p w14:paraId="22952E85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Cirurgia de Redução de Fraturas Complexas em Cães de 11kg a 20kg</w:t>
            </w:r>
          </w:p>
        </w:tc>
        <w:tc>
          <w:tcPr>
            <w:tcW w:w="1134" w:type="dxa"/>
            <w:vAlign w:val="center"/>
          </w:tcPr>
          <w:p w14:paraId="50265ACA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6A75D33E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276" w:type="dxa"/>
            <w:vAlign w:val="center"/>
          </w:tcPr>
          <w:p w14:paraId="4535E5E3" w14:textId="164C8784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FC112AD" w14:textId="1E2BEDBF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089E1F33" w14:textId="77777777" w:rsidTr="008C5065">
        <w:trPr>
          <w:trHeight w:val="550"/>
        </w:trPr>
        <w:tc>
          <w:tcPr>
            <w:tcW w:w="851" w:type="dxa"/>
            <w:vAlign w:val="center"/>
          </w:tcPr>
          <w:p w14:paraId="4048C432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4819" w:type="dxa"/>
            <w:vAlign w:val="center"/>
          </w:tcPr>
          <w:p w14:paraId="429B9166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Cirurgia de Redução de Fraturas Complexas em Cães acima de 21kg</w:t>
            </w:r>
          </w:p>
        </w:tc>
        <w:tc>
          <w:tcPr>
            <w:tcW w:w="1134" w:type="dxa"/>
            <w:vAlign w:val="center"/>
          </w:tcPr>
          <w:p w14:paraId="6525CAB9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75DEFEC9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276" w:type="dxa"/>
            <w:vAlign w:val="center"/>
          </w:tcPr>
          <w:p w14:paraId="06E14E39" w14:textId="01D9080D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C829516" w14:textId="10F77F3D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52E3638E" w14:textId="77777777" w:rsidTr="008C5065">
        <w:trPr>
          <w:trHeight w:val="417"/>
        </w:trPr>
        <w:tc>
          <w:tcPr>
            <w:tcW w:w="851" w:type="dxa"/>
            <w:vAlign w:val="center"/>
          </w:tcPr>
          <w:p w14:paraId="351F8F77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4819" w:type="dxa"/>
            <w:vAlign w:val="center"/>
          </w:tcPr>
          <w:p w14:paraId="16CF9AF4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Eutanásia em Cães e Gatos até 10kg</w:t>
            </w:r>
          </w:p>
        </w:tc>
        <w:tc>
          <w:tcPr>
            <w:tcW w:w="1134" w:type="dxa"/>
            <w:vAlign w:val="center"/>
          </w:tcPr>
          <w:p w14:paraId="35784A7F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62CECB64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276" w:type="dxa"/>
            <w:vAlign w:val="center"/>
          </w:tcPr>
          <w:p w14:paraId="325DB2B1" w14:textId="4414B849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F9CF157" w14:textId="7E1699BC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69643D5A" w14:textId="77777777" w:rsidTr="008C5065">
        <w:trPr>
          <w:trHeight w:val="408"/>
        </w:trPr>
        <w:tc>
          <w:tcPr>
            <w:tcW w:w="851" w:type="dxa"/>
            <w:vAlign w:val="center"/>
          </w:tcPr>
          <w:p w14:paraId="786F2D54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4819" w:type="dxa"/>
            <w:vAlign w:val="center"/>
          </w:tcPr>
          <w:p w14:paraId="5C2ADB30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Eutanásia em Cães de 11kg a 20kg</w:t>
            </w:r>
          </w:p>
        </w:tc>
        <w:tc>
          <w:tcPr>
            <w:tcW w:w="1134" w:type="dxa"/>
            <w:vAlign w:val="center"/>
          </w:tcPr>
          <w:p w14:paraId="73279B06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5173262C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276" w:type="dxa"/>
            <w:vAlign w:val="center"/>
          </w:tcPr>
          <w:p w14:paraId="498C3C87" w14:textId="031C71FE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3FAD904" w14:textId="69EEA428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3951EB9F" w14:textId="77777777" w:rsidTr="008C5065">
        <w:trPr>
          <w:trHeight w:val="414"/>
        </w:trPr>
        <w:tc>
          <w:tcPr>
            <w:tcW w:w="851" w:type="dxa"/>
            <w:vAlign w:val="center"/>
          </w:tcPr>
          <w:p w14:paraId="459289CD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4819" w:type="dxa"/>
            <w:vAlign w:val="center"/>
          </w:tcPr>
          <w:p w14:paraId="21BD4ABA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Eutanásia em Cães acima de 21kg</w:t>
            </w:r>
          </w:p>
        </w:tc>
        <w:tc>
          <w:tcPr>
            <w:tcW w:w="1134" w:type="dxa"/>
            <w:vAlign w:val="center"/>
          </w:tcPr>
          <w:p w14:paraId="75E87F75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736EAD0D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276" w:type="dxa"/>
            <w:vAlign w:val="center"/>
          </w:tcPr>
          <w:p w14:paraId="77F1CE2B" w14:textId="47A9CC44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27F50F8" w14:textId="754DE07B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61612861" w14:textId="77777777" w:rsidTr="008C5065">
        <w:trPr>
          <w:trHeight w:val="562"/>
        </w:trPr>
        <w:tc>
          <w:tcPr>
            <w:tcW w:w="851" w:type="dxa"/>
            <w:vAlign w:val="center"/>
          </w:tcPr>
          <w:p w14:paraId="16C90F14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4819" w:type="dxa"/>
            <w:vAlign w:val="center"/>
          </w:tcPr>
          <w:p w14:paraId="3A541D5A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Limpeza de Ferida Curativo em Geral /</w:t>
            </w:r>
            <w:proofErr w:type="spellStart"/>
            <w:r>
              <w:rPr>
                <w:sz w:val="20"/>
              </w:rPr>
              <w:t>Miíase</w:t>
            </w:r>
            <w:proofErr w:type="spellEnd"/>
            <w:r>
              <w:rPr>
                <w:sz w:val="20"/>
              </w:rPr>
              <w:t>/Berne</w:t>
            </w:r>
          </w:p>
        </w:tc>
        <w:tc>
          <w:tcPr>
            <w:tcW w:w="1134" w:type="dxa"/>
            <w:vAlign w:val="center"/>
          </w:tcPr>
          <w:p w14:paraId="47F6CA2E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61B7214C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76" w:type="dxa"/>
            <w:vAlign w:val="center"/>
          </w:tcPr>
          <w:p w14:paraId="4985519A" w14:textId="3217721A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A98577D" w14:textId="580E27BD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6B5EF5BA" w14:textId="77777777" w:rsidTr="008C5065">
        <w:trPr>
          <w:trHeight w:val="415"/>
        </w:trPr>
        <w:tc>
          <w:tcPr>
            <w:tcW w:w="851" w:type="dxa"/>
            <w:vAlign w:val="center"/>
          </w:tcPr>
          <w:p w14:paraId="67570680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4819" w:type="dxa"/>
            <w:vAlign w:val="center"/>
          </w:tcPr>
          <w:p w14:paraId="10A1409B" w14:textId="77777777" w:rsidR="00A739FB" w:rsidRDefault="00A739FB" w:rsidP="00A739FB">
            <w:pPr>
              <w:ind w:left="122" w:hanging="7"/>
              <w:rPr>
                <w:sz w:val="20"/>
              </w:rPr>
            </w:pPr>
            <w:proofErr w:type="spellStart"/>
            <w:r>
              <w:rPr>
                <w:sz w:val="20"/>
              </w:rPr>
              <w:t>Caudectomia</w:t>
            </w:r>
            <w:proofErr w:type="spellEnd"/>
            <w:r>
              <w:rPr>
                <w:sz w:val="20"/>
              </w:rPr>
              <w:t xml:space="preserve"> Felino</w:t>
            </w:r>
          </w:p>
        </w:tc>
        <w:tc>
          <w:tcPr>
            <w:tcW w:w="1134" w:type="dxa"/>
            <w:vAlign w:val="center"/>
          </w:tcPr>
          <w:p w14:paraId="15384790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2B1E1D34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3D532F14" w14:textId="19E69790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B41EE47" w14:textId="48810D43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7F6C975A" w14:textId="77777777" w:rsidTr="008C5065">
        <w:trPr>
          <w:trHeight w:val="421"/>
        </w:trPr>
        <w:tc>
          <w:tcPr>
            <w:tcW w:w="851" w:type="dxa"/>
            <w:vAlign w:val="center"/>
          </w:tcPr>
          <w:p w14:paraId="3505DBE7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4819" w:type="dxa"/>
            <w:vAlign w:val="center"/>
          </w:tcPr>
          <w:p w14:paraId="3CD20628" w14:textId="77777777" w:rsidR="00A739FB" w:rsidRDefault="00A739FB" w:rsidP="00A739FB">
            <w:pPr>
              <w:ind w:left="122" w:hanging="7"/>
              <w:rPr>
                <w:sz w:val="20"/>
              </w:rPr>
            </w:pPr>
            <w:proofErr w:type="spellStart"/>
            <w:r>
              <w:rPr>
                <w:sz w:val="20"/>
              </w:rPr>
              <w:t>Caudectomia</w:t>
            </w:r>
            <w:proofErr w:type="spellEnd"/>
            <w:r>
              <w:rPr>
                <w:sz w:val="20"/>
              </w:rPr>
              <w:t xml:space="preserve"> Canino</w:t>
            </w:r>
          </w:p>
        </w:tc>
        <w:tc>
          <w:tcPr>
            <w:tcW w:w="1134" w:type="dxa"/>
            <w:vAlign w:val="center"/>
          </w:tcPr>
          <w:p w14:paraId="6043132E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0843C613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2B126BC5" w14:textId="4AA1E631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CBD2620" w14:textId="3E512915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40DBB08D" w14:textId="77777777" w:rsidTr="008C5065">
        <w:trPr>
          <w:trHeight w:val="420"/>
        </w:trPr>
        <w:tc>
          <w:tcPr>
            <w:tcW w:w="851" w:type="dxa"/>
            <w:vAlign w:val="center"/>
          </w:tcPr>
          <w:p w14:paraId="03F7501C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4819" w:type="dxa"/>
            <w:vAlign w:val="center"/>
          </w:tcPr>
          <w:p w14:paraId="41C8F1C0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Retirada de Espinhos de Ouriço</w:t>
            </w:r>
          </w:p>
        </w:tc>
        <w:tc>
          <w:tcPr>
            <w:tcW w:w="1134" w:type="dxa"/>
            <w:vAlign w:val="center"/>
          </w:tcPr>
          <w:p w14:paraId="54EF39B3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788577E4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276" w:type="dxa"/>
            <w:vAlign w:val="center"/>
          </w:tcPr>
          <w:p w14:paraId="33556D4D" w14:textId="2A790A94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F4EE608" w14:textId="4008BE4B" w:rsidR="00A739FB" w:rsidRDefault="00A739FB" w:rsidP="00FB75A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C5065" w14:paraId="337C3136" w14:textId="77777777" w:rsidTr="008C5065">
        <w:trPr>
          <w:trHeight w:val="553"/>
        </w:trPr>
        <w:tc>
          <w:tcPr>
            <w:tcW w:w="851" w:type="dxa"/>
            <w:vAlign w:val="center"/>
          </w:tcPr>
          <w:p w14:paraId="4710DD93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40</w:t>
            </w:r>
          </w:p>
        </w:tc>
        <w:tc>
          <w:tcPr>
            <w:tcW w:w="4819" w:type="dxa"/>
            <w:vAlign w:val="center"/>
          </w:tcPr>
          <w:p w14:paraId="6D112DC3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Tratamento via oral contra Ectoparasitos em cães até 10kg</w:t>
            </w:r>
          </w:p>
        </w:tc>
        <w:tc>
          <w:tcPr>
            <w:tcW w:w="1134" w:type="dxa"/>
            <w:vAlign w:val="center"/>
          </w:tcPr>
          <w:p w14:paraId="4715781E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1DADEE7E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276" w:type="dxa"/>
            <w:vAlign w:val="center"/>
          </w:tcPr>
          <w:p w14:paraId="34A31836" w14:textId="54DF7627" w:rsidR="00A739FB" w:rsidRDefault="00A739FB" w:rsidP="00FB75A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FE4B18C" w14:textId="0097A69D" w:rsidR="00A739FB" w:rsidRDefault="00A739FB" w:rsidP="00FB75A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</w:p>
        </w:tc>
      </w:tr>
      <w:tr w:rsidR="008C5065" w14:paraId="0DDB817C" w14:textId="77777777" w:rsidTr="008C5065">
        <w:trPr>
          <w:trHeight w:val="561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E78A714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35AE8887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Tratamento via oral contra Ectoparasitos em cães até 11kg a 20kg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B869DB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4C19C9F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A26418" w14:textId="607926FB" w:rsidR="00A739FB" w:rsidRDefault="00A739FB" w:rsidP="00FB75A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AE6A883" w14:textId="1BC49AF3" w:rsidR="00A739FB" w:rsidRDefault="00A739FB" w:rsidP="00FB75A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</w:p>
        </w:tc>
      </w:tr>
      <w:tr w:rsidR="008C5065" w14:paraId="6FE9576D" w14:textId="77777777" w:rsidTr="008C5065">
        <w:trPr>
          <w:trHeight w:val="55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90327FF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49223315" w14:textId="77777777" w:rsidR="00A739FB" w:rsidRDefault="00A739FB" w:rsidP="00A739FB">
            <w:pPr>
              <w:ind w:left="122" w:hanging="7"/>
              <w:rPr>
                <w:sz w:val="20"/>
              </w:rPr>
            </w:pPr>
            <w:r>
              <w:rPr>
                <w:sz w:val="20"/>
              </w:rPr>
              <w:t>Tratamento via oral contra Ectoparasitos em cães acima de 21kg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0E977A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UND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AD5FDEA" w14:textId="77777777" w:rsidR="00A739FB" w:rsidRDefault="00A739FB" w:rsidP="00FB7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E7A9E46" w14:textId="04C6A285" w:rsidR="00A739FB" w:rsidRDefault="00A739FB" w:rsidP="00FB75A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16B9F9" w14:textId="22D948B2" w:rsidR="00A739FB" w:rsidRDefault="00A739FB" w:rsidP="00FB75A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</w:p>
        </w:tc>
      </w:tr>
      <w:tr w:rsidR="008C5065" w14:paraId="5D75C89F" w14:textId="77777777" w:rsidTr="008C5065">
        <w:trPr>
          <w:trHeight w:val="444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51DD1" w14:textId="0FE59EA8" w:rsidR="008C5065" w:rsidRPr="008C5065" w:rsidRDefault="008C5065" w:rsidP="008C5065">
            <w:pPr>
              <w:jc w:val="right"/>
              <w:rPr>
                <w:rFonts w:cs="Calibri"/>
                <w:b/>
                <w:color w:val="000000"/>
                <w:sz w:val="22"/>
                <w:szCs w:val="22"/>
              </w:rPr>
            </w:pPr>
            <w:r w:rsidRPr="008C5065">
              <w:rPr>
                <w:rFonts w:cs="Calibri"/>
                <w:b/>
                <w:color w:val="000000"/>
                <w:sz w:val="22"/>
                <w:szCs w:val="22"/>
              </w:rPr>
              <w:t>VALOR TOTAL</w:t>
            </w:r>
            <w:r w:rsidRPr="008C5065">
              <w:rPr>
                <w:rFonts w:cs="Calibri"/>
                <w:b/>
                <w:color w:val="000000"/>
                <w:sz w:val="22"/>
                <w:szCs w:val="22"/>
              </w:rPr>
              <w:t>:</w:t>
            </w:r>
          </w:p>
        </w:tc>
      </w:tr>
    </w:tbl>
    <w:p w14:paraId="62D18909" w14:textId="77777777" w:rsidR="00A739FB" w:rsidRDefault="00A739FB" w:rsidP="007A67F8">
      <w:pPr>
        <w:rPr>
          <w:rFonts w:ascii="Azo Sans Lt" w:hAnsi="Azo Sans Lt" w:cstheme="minorHAnsi"/>
          <w:b/>
          <w:sz w:val="22"/>
        </w:rPr>
      </w:pPr>
    </w:p>
    <w:p w14:paraId="40B3BD4C" w14:textId="5F10C414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7044BAD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7AD811F9" w14:textId="77777777" w:rsidR="008C5065" w:rsidRDefault="008C5065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82722E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072E22B" w14:textId="77777777" w:rsidR="00664ABB" w:rsidRDefault="00664ABB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0D293EC" w14:textId="460BB01B" w:rsidR="00025C27" w:rsidRDefault="00025C2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96FC550" w14:textId="0519757F" w:rsidR="00531FD0" w:rsidRDefault="00531FD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4D20E40" w14:textId="4E366D79" w:rsidR="00664ABB" w:rsidRDefault="00664ABB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912AA14" w14:textId="77777777" w:rsidR="008C5065" w:rsidRDefault="008C506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F22C2C0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25C27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797980CB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54ED9E4" w14:textId="77777777" w:rsidR="00664ABB" w:rsidRDefault="00664AB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C42AE0B" w14:textId="77777777" w:rsidR="00531FD0" w:rsidRPr="000C1096" w:rsidRDefault="00531FD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D4D09" w14:textId="77777777" w:rsidR="003523D6" w:rsidRDefault="003523D6" w:rsidP="007A67F8">
      <w:r>
        <w:separator/>
      </w:r>
    </w:p>
  </w:endnote>
  <w:endnote w:type="continuationSeparator" w:id="0">
    <w:p w14:paraId="0D481278" w14:textId="77777777" w:rsidR="003523D6" w:rsidRDefault="003523D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Print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603AD" w14:textId="77777777" w:rsidR="003523D6" w:rsidRDefault="003523D6" w:rsidP="007A67F8">
      <w:r>
        <w:separator/>
      </w:r>
    </w:p>
  </w:footnote>
  <w:footnote w:type="continuationSeparator" w:id="0">
    <w:p w14:paraId="2139B376" w14:textId="77777777" w:rsidR="003523D6" w:rsidRDefault="003523D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2CA6" w14:textId="07A0F7DA" w:rsidR="00F459E4" w:rsidRDefault="00F459E4" w:rsidP="00F459E4">
    <w:pPr>
      <w:pStyle w:val="Cabealho"/>
      <w:ind w:left="142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C4BAA7F" wp14:editId="69688A49">
          <wp:simplePos x="0" y="0"/>
          <wp:positionH relativeFrom="column">
            <wp:posOffset>-91691</wp:posOffset>
          </wp:positionH>
          <wp:positionV relativeFrom="paragraph">
            <wp:posOffset>79962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778F8B49" w14:textId="45510F8E" w:rsidR="00023F9B" w:rsidRPr="00F459E4" w:rsidRDefault="00F459E4" w:rsidP="00F459E4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9C9C307" wp14:editId="38F2C8A6">
              <wp:simplePos x="0" y="0"/>
              <wp:positionH relativeFrom="column">
                <wp:posOffset>3727725</wp:posOffset>
              </wp:positionH>
              <wp:positionV relativeFrom="paragraph">
                <wp:posOffset>19481</wp:posOffset>
              </wp:positionV>
              <wp:extent cx="2019300" cy="647700"/>
              <wp:effectExtent l="0" t="0" r="19050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DD8CADD" w14:textId="77777777" w:rsidR="00F459E4" w:rsidRDefault="00F459E4" w:rsidP="00F459E4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45.925/2024</w:t>
                          </w:r>
                        </w:p>
                        <w:p w14:paraId="70EB5C85" w14:textId="77777777" w:rsidR="00F459E4" w:rsidRDefault="00F459E4" w:rsidP="00F459E4">
                          <w:pPr>
                            <w:pStyle w:val="SemEspaamento"/>
                          </w:pPr>
                        </w:p>
                        <w:p w14:paraId="10494B29" w14:textId="77777777" w:rsidR="00F459E4" w:rsidRDefault="00F459E4" w:rsidP="00F459E4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C9C307" id="Retângulo 4" o:spid="_x0000_s1026" style="position:absolute;left:0;text-align:left;margin-left:293.5pt;margin-top:1.55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" strokeweight=".26mm">
              <v:stroke joinstyle="round"/>
              <v:path arrowok="t"/>
              <v:textbox>
                <w:txbxContent>
                  <w:p w14:paraId="2DD8CADD" w14:textId="77777777" w:rsidR="00F459E4" w:rsidRDefault="00F459E4" w:rsidP="00F459E4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45.925/2024</w:t>
                    </w:r>
                  </w:p>
                  <w:p w14:paraId="70EB5C85" w14:textId="77777777" w:rsidR="00F459E4" w:rsidRDefault="00F459E4" w:rsidP="00F459E4">
                    <w:pPr>
                      <w:pStyle w:val="SemEspaamento"/>
                    </w:pPr>
                  </w:p>
                  <w:p w14:paraId="10494B29" w14:textId="77777777" w:rsidR="00F459E4" w:rsidRDefault="00F459E4" w:rsidP="00F459E4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092B84"/>
    <w:multiLevelType w:val="multilevel"/>
    <w:tmpl w:val="CF092B8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2" w15:restartNumberingAfterBreak="0">
    <w:nsid w:val="0053208E"/>
    <w:multiLevelType w:val="multilevel"/>
    <w:tmpl w:val="005320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4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DCABA"/>
    <w:multiLevelType w:val="multilevel"/>
    <w:tmpl w:val="59ADCA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25C27"/>
    <w:rsid w:val="00031E32"/>
    <w:rsid w:val="00037732"/>
    <w:rsid w:val="00045F5A"/>
    <w:rsid w:val="000550BD"/>
    <w:rsid w:val="00060BD5"/>
    <w:rsid w:val="00066D8E"/>
    <w:rsid w:val="00083679"/>
    <w:rsid w:val="00091431"/>
    <w:rsid w:val="000B1F4B"/>
    <w:rsid w:val="000B2810"/>
    <w:rsid w:val="000B4111"/>
    <w:rsid w:val="000C1096"/>
    <w:rsid w:val="000C2AE2"/>
    <w:rsid w:val="000D1D6F"/>
    <w:rsid w:val="000D5B59"/>
    <w:rsid w:val="000F3EB0"/>
    <w:rsid w:val="00102F5F"/>
    <w:rsid w:val="00117EF2"/>
    <w:rsid w:val="0012526A"/>
    <w:rsid w:val="00135D9D"/>
    <w:rsid w:val="00156A3E"/>
    <w:rsid w:val="00171995"/>
    <w:rsid w:val="001A67EB"/>
    <w:rsid w:val="001C531E"/>
    <w:rsid w:val="001D7E91"/>
    <w:rsid w:val="001E0F3B"/>
    <w:rsid w:val="001E48EE"/>
    <w:rsid w:val="001F012D"/>
    <w:rsid w:val="001F70CA"/>
    <w:rsid w:val="002144FB"/>
    <w:rsid w:val="00222D02"/>
    <w:rsid w:val="002B1527"/>
    <w:rsid w:val="002B31BD"/>
    <w:rsid w:val="002D4136"/>
    <w:rsid w:val="002E1108"/>
    <w:rsid w:val="00300F97"/>
    <w:rsid w:val="0030627A"/>
    <w:rsid w:val="00307845"/>
    <w:rsid w:val="00323964"/>
    <w:rsid w:val="003523D6"/>
    <w:rsid w:val="00372CF5"/>
    <w:rsid w:val="00375A56"/>
    <w:rsid w:val="00387F60"/>
    <w:rsid w:val="0039050B"/>
    <w:rsid w:val="003D298D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31FD0"/>
    <w:rsid w:val="0054306A"/>
    <w:rsid w:val="00545ED2"/>
    <w:rsid w:val="00560959"/>
    <w:rsid w:val="005B4DD9"/>
    <w:rsid w:val="005C3BA3"/>
    <w:rsid w:val="005C60CF"/>
    <w:rsid w:val="005C7FAA"/>
    <w:rsid w:val="005D7A4E"/>
    <w:rsid w:val="005E1A4F"/>
    <w:rsid w:val="00630CF9"/>
    <w:rsid w:val="0063784D"/>
    <w:rsid w:val="00642D71"/>
    <w:rsid w:val="00652EAA"/>
    <w:rsid w:val="0065673B"/>
    <w:rsid w:val="00664ABB"/>
    <w:rsid w:val="006870A1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856"/>
    <w:rsid w:val="007B0D4C"/>
    <w:rsid w:val="007B5CD0"/>
    <w:rsid w:val="007C49D4"/>
    <w:rsid w:val="008129E2"/>
    <w:rsid w:val="00851D94"/>
    <w:rsid w:val="008553DB"/>
    <w:rsid w:val="008565E4"/>
    <w:rsid w:val="0085670E"/>
    <w:rsid w:val="008A07A4"/>
    <w:rsid w:val="008A4FEE"/>
    <w:rsid w:val="008B74F2"/>
    <w:rsid w:val="008C07EA"/>
    <w:rsid w:val="008C2C26"/>
    <w:rsid w:val="008C5025"/>
    <w:rsid w:val="008C5065"/>
    <w:rsid w:val="008E5349"/>
    <w:rsid w:val="00901291"/>
    <w:rsid w:val="009041BF"/>
    <w:rsid w:val="00930076"/>
    <w:rsid w:val="0094777A"/>
    <w:rsid w:val="00974A2C"/>
    <w:rsid w:val="00975FFB"/>
    <w:rsid w:val="009910CF"/>
    <w:rsid w:val="00993C38"/>
    <w:rsid w:val="00A1090C"/>
    <w:rsid w:val="00A11166"/>
    <w:rsid w:val="00A1365D"/>
    <w:rsid w:val="00A147F6"/>
    <w:rsid w:val="00A62F5A"/>
    <w:rsid w:val="00A640F0"/>
    <w:rsid w:val="00A739FB"/>
    <w:rsid w:val="00A75B9A"/>
    <w:rsid w:val="00A76578"/>
    <w:rsid w:val="00A864EA"/>
    <w:rsid w:val="00AA6C7F"/>
    <w:rsid w:val="00AF25A2"/>
    <w:rsid w:val="00AF466B"/>
    <w:rsid w:val="00B264B5"/>
    <w:rsid w:val="00B30144"/>
    <w:rsid w:val="00B659CB"/>
    <w:rsid w:val="00B73D7B"/>
    <w:rsid w:val="00B76E7F"/>
    <w:rsid w:val="00B77E71"/>
    <w:rsid w:val="00B8036D"/>
    <w:rsid w:val="00BA5E81"/>
    <w:rsid w:val="00BB6EB1"/>
    <w:rsid w:val="00BD388A"/>
    <w:rsid w:val="00BD6F32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A2AE6"/>
    <w:rsid w:val="00CB549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C489B"/>
    <w:rsid w:val="00DD6E60"/>
    <w:rsid w:val="00DE34D5"/>
    <w:rsid w:val="00E052F3"/>
    <w:rsid w:val="00E27483"/>
    <w:rsid w:val="00E27EFD"/>
    <w:rsid w:val="00E46A51"/>
    <w:rsid w:val="00E52487"/>
    <w:rsid w:val="00E71587"/>
    <w:rsid w:val="00E7275B"/>
    <w:rsid w:val="00EC7B01"/>
    <w:rsid w:val="00ED5C62"/>
    <w:rsid w:val="00EE3F3B"/>
    <w:rsid w:val="00F277F2"/>
    <w:rsid w:val="00F427A1"/>
    <w:rsid w:val="00F459E4"/>
    <w:rsid w:val="00F52153"/>
    <w:rsid w:val="00F57B9E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1203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96</cp:revision>
  <cp:lastPrinted>2022-01-13T14:58:00Z</cp:lastPrinted>
  <dcterms:created xsi:type="dcterms:W3CDTF">2021-05-27T14:26:00Z</dcterms:created>
  <dcterms:modified xsi:type="dcterms:W3CDTF">2025-02-07T19:04:00Z</dcterms:modified>
</cp:coreProperties>
</file>